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DFBB08" w14:textId="77777777" w:rsidR="00DA36E8" w:rsidRPr="0093499B" w:rsidRDefault="00DA36E8">
      <w:pPr>
        <w:sectPr w:rsidR="00DA36E8" w:rsidRPr="0093499B" w:rsidSect="005E55A2">
          <w:headerReference w:type="default" r:id="rId7"/>
          <w:type w:val="continuous"/>
          <w:pgSz w:w="12240" w:h="15840" w:code="1"/>
          <w:pgMar w:top="2790" w:right="1800" w:bottom="1440" w:left="1800" w:header="720" w:footer="720" w:gutter="0"/>
          <w:cols w:space="720"/>
        </w:sectPr>
      </w:pPr>
    </w:p>
    <w:p w14:paraId="03170A23" w14:textId="5C43D5A9" w:rsidR="006B4E4C" w:rsidRPr="0093499B" w:rsidRDefault="008C469B" w:rsidP="006B4E4C">
      <w:r w:rsidRPr="0093499B">
        <w:rPr>
          <w:b/>
        </w:rPr>
        <w:t>TO:</w:t>
      </w:r>
      <w:r w:rsidRPr="0093499B">
        <w:rPr>
          <w:b/>
        </w:rPr>
        <w:tab/>
      </w:r>
      <w:r w:rsidRPr="0093499B">
        <w:rPr>
          <w:b/>
        </w:rPr>
        <w:tab/>
      </w:r>
      <w:r w:rsidR="0093499B" w:rsidRPr="0093499B">
        <w:t>John Harrison</w:t>
      </w:r>
      <w:r w:rsidR="006B4E4C" w:rsidRPr="0093499B">
        <w:t>, Attorney</w:t>
      </w:r>
    </w:p>
    <w:p w14:paraId="25EC873B" w14:textId="77777777" w:rsidR="006B4E4C" w:rsidRPr="0093499B" w:rsidRDefault="006B4E4C" w:rsidP="006B4E4C">
      <w:pPr>
        <w:ind w:left="1440"/>
      </w:pPr>
      <w:r w:rsidRPr="0093499B">
        <w:t>Legal Division</w:t>
      </w:r>
    </w:p>
    <w:p w14:paraId="7E0CA3D8" w14:textId="77777777" w:rsidR="008C469B" w:rsidRPr="0093499B" w:rsidRDefault="008C469B" w:rsidP="008C469B">
      <w:pPr>
        <w:tabs>
          <w:tab w:val="left" w:pos="1170"/>
        </w:tabs>
      </w:pPr>
      <w:r w:rsidRPr="0093499B">
        <w:tab/>
      </w:r>
      <w:r w:rsidRPr="0093499B">
        <w:tab/>
      </w:r>
    </w:p>
    <w:p w14:paraId="45F69C44" w14:textId="15B36686" w:rsidR="006B4E4C" w:rsidRPr="0093499B" w:rsidRDefault="008C469B" w:rsidP="006B4E4C">
      <w:r w:rsidRPr="0093499B">
        <w:rPr>
          <w:b/>
        </w:rPr>
        <w:t>FROM:</w:t>
      </w:r>
      <w:r w:rsidRPr="0093499B">
        <w:rPr>
          <w:b/>
        </w:rPr>
        <w:tab/>
      </w:r>
      <w:r w:rsidR="0093499B" w:rsidRPr="0093499B">
        <w:t>Patricia Garcia, Senior Engineering Specialist</w:t>
      </w:r>
    </w:p>
    <w:p w14:paraId="20D5ADDA" w14:textId="77777777" w:rsidR="006B4E4C" w:rsidRPr="0093499B" w:rsidRDefault="006B4E4C" w:rsidP="006B4E4C">
      <w:pPr>
        <w:ind w:left="1440"/>
      </w:pPr>
      <w:r w:rsidRPr="0093499B">
        <w:t>Infrastructure Division</w:t>
      </w:r>
    </w:p>
    <w:p w14:paraId="407B532C" w14:textId="77777777" w:rsidR="006B4E4C" w:rsidRPr="0093499B" w:rsidRDefault="006B4E4C" w:rsidP="006B4E4C">
      <w:pPr>
        <w:ind w:left="1440"/>
      </w:pPr>
    </w:p>
    <w:p w14:paraId="563283B1" w14:textId="5EB5FD02" w:rsidR="006B4E4C" w:rsidRPr="0093499B" w:rsidRDefault="008C469B" w:rsidP="006B4E4C">
      <w:pPr>
        <w:tabs>
          <w:tab w:val="left" w:pos="1440"/>
          <w:tab w:val="right" w:pos="9360"/>
        </w:tabs>
        <w:rPr>
          <w:b/>
          <w:szCs w:val="24"/>
        </w:rPr>
      </w:pPr>
      <w:r w:rsidRPr="0093499B">
        <w:rPr>
          <w:b/>
        </w:rPr>
        <w:t>DATE:</w:t>
      </w:r>
      <w:r w:rsidRPr="0093499B">
        <w:rPr>
          <w:b/>
        </w:rPr>
        <w:tab/>
      </w:r>
      <w:r w:rsidR="00636DF7">
        <w:rPr>
          <w:bCs/>
        </w:rPr>
        <w:t>January 7, 2022</w:t>
      </w:r>
    </w:p>
    <w:p w14:paraId="6AF30CCB" w14:textId="77777777" w:rsidR="008C469B" w:rsidRPr="0093499B" w:rsidRDefault="008C469B" w:rsidP="008C469B">
      <w:pPr>
        <w:tabs>
          <w:tab w:val="left" w:pos="1170"/>
        </w:tabs>
        <w:spacing w:before="240"/>
      </w:pPr>
    </w:p>
    <w:p w14:paraId="093EAC61" w14:textId="564EDE65" w:rsidR="008C469B" w:rsidRPr="0093499B" w:rsidRDefault="008C469B" w:rsidP="006B4E4C">
      <w:pPr>
        <w:ind w:left="1440" w:hanging="1440"/>
        <w:rPr>
          <w:b/>
          <w:i/>
          <w:szCs w:val="24"/>
        </w:rPr>
      </w:pPr>
      <w:r w:rsidRPr="0093499B">
        <w:rPr>
          <w:b/>
        </w:rPr>
        <w:t>RE:</w:t>
      </w:r>
      <w:r w:rsidRPr="0093499B">
        <w:rPr>
          <w:b/>
        </w:rPr>
        <w:tab/>
      </w:r>
      <w:r w:rsidR="006B4E4C" w:rsidRPr="0093499B">
        <w:rPr>
          <w:bCs/>
        </w:rPr>
        <w:t xml:space="preserve">Docket No. </w:t>
      </w:r>
      <w:r w:rsidR="0093499B" w:rsidRPr="0093499B">
        <w:rPr>
          <w:bCs/>
        </w:rPr>
        <w:t>52290</w:t>
      </w:r>
      <w:r w:rsidR="006B4E4C" w:rsidRPr="0093499B">
        <w:t xml:space="preserve"> – </w:t>
      </w:r>
      <w:r w:rsidR="006B4E4C" w:rsidRPr="0093499B">
        <w:rPr>
          <w:i/>
        </w:rPr>
        <w:t xml:space="preserve">Application of </w:t>
      </w:r>
      <w:r w:rsidR="0093499B" w:rsidRPr="0093499B">
        <w:rPr>
          <w:i/>
        </w:rPr>
        <w:t>Evan Staton</w:t>
      </w:r>
      <w:r w:rsidR="006B4E4C" w:rsidRPr="0093499B">
        <w:rPr>
          <w:bCs/>
          <w:i/>
        </w:rPr>
        <w:t xml:space="preserve"> </w:t>
      </w:r>
      <w:r w:rsidR="006B4E4C" w:rsidRPr="0093499B">
        <w:rPr>
          <w:i/>
        </w:rPr>
        <w:t xml:space="preserve">for Sale, Transfer, or Merger of </w:t>
      </w:r>
      <w:r w:rsidR="0093499B" w:rsidRPr="0093499B">
        <w:rPr>
          <w:i/>
        </w:rPr>
        <w:t>Exempt Utility Registration</w:t>
      </w:r>
    </w:p>
    <w:p w14:paraId="4467B69E" w14:textId="77777777" w:rsidR="008C469B" w:rsidRPr="0093499B" w:rsidRDefault="0028111B" w:rsidP="008C469B">
      <w:pPr>
        <w:tabs>
          <w:tab w:val="left" w:pos="1170"/>
        </w:tabs>
        <w:ind w:left="1170" w:right="-450" w:hanging="1170"/>
      </w:pPr>
      <w:r w:rsidRPr="0093499B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D20E0F5" wp14:editId="6162F12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4F0DF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93499B">
        <w:tab/>
      </w:r>
    </w:p>
    <w:p w14:paraId="59D599C6" w14:textId="77777777" w:rsidR="008C469B" w:rsidRDefault="008C469B" w:rsidP="008C469B">
      <w:pPr>
        <w:rPr>
          <w:strike/>
        </w:rPr>
      </w:pPr>
    </w:p>
    <w:p w14:paraId="3453B908" w14:textId="2C494D57" w:rsidR="00F65DEE" w:rsidRDefault="006B4E4C" w:rsidP="00F65DEE">
      <w:r w:rsidRPr="00916662">
        <w:rPr>
          <w:bCs/>
        </w:rPr>
        <w:t>On</w:t>
      </w:r>
      <w:bookmarkStart w:id="0" w:name="_Hlk51227407"/>
      <w:bookmarkStart w:id="1" w:name="_Hlk51227919"/>
      <w:r w:rsidR="00916662" w:rsidRPr="00916662">
        <w:rPr>
          <w:bCs/>
        </w:rPr>
        <w:t xml:space="preserve"> January 15, 2021</w:t>
      </w:r>
      <w:r w:rsidRPr="00916662">
        <w:t xml:space="preserve">, </w:t>
      </w:r>
      <w:bookmarkEnd w:id="0"/>
      <w:r w:rsidR="00916662" w:rsidRPr="00916662">
        <w:t>Evan Staton</w:t>
      </w:r>
      <w:r w:rsidRPr="00916662">
        <w:rPr>
          <w:bCs/>
        </w:rPr>
        <w:t xml:space="preserve"> (</w:t>
      </w:r>
      <w:bookmarkEnd w:id="1"/>
      <w:r w:rsidR="00916662" w:rsidRPr="00916662">
        <w:rPr>
          <w:bCs/>
        </w:rPr>
        <w:t>Mr. Staton</w:t>
      </w:r>
      <w:r w:rsidRPr="00916662">
        <w:rPr>
          <w:bCs/>
        </w:rPr>
        <w:t>)</w:t>
      </w:r>
      <w:r w:rsidR="00B94C82">
        <w:rPr>
          <w:bCs/>
        </w:rPr>
        <w:t xml:space="preserve"> </w:t>
      </w:r>
      <w:r w:rsidRPr="00916662">
        <w:rPr>
          <w:bCs/>
        </w:rPr>
        <w:t>filed a</w:t>
      </w:r>
      <w:r w:rsidR="005A6608">
        <w:rPr>
          <w:bCs/>
        </w:rPr>
        <w:t xml:space="preserve"> handwritten</w:t>
      </w:r>
      <w:r w:rsidRPr="00916662">
        <w:rPr>
          <w:bCs/>
        </w:rPr>
        <w:t xml:space="preserve"> </w:t>
      </w:r>
      <w:r w:rsidR="00654F28">
        <w:rPr>
          <w:bCs/>
        </w:rPr>
        <w:t>“E</w:t>
      </w:r>
      <w:r w:rsidR="00916662" w:rsidRPr="00916662">
        <w:rPr>
          <w:bCs/>
        </w:rPr>
        <w:t xml:space="preserve">xempt </w:t>
      </w:r>
      <w:r w:rsidR="00654F28">
        <w:rPr>
          <w:bCs/>
        </w:rPr>
        <w:t>U</w:t>
      </w:r>
      <w:r w:rsidR="00916662" w:rsidRPr="00916662">
        <w:rPr>
          <w:bCs/>
        </w:rPr>
        <w:t>tility</w:t>
      </w:r>
      <w:r w:rsidR="00654F28">
        <w:rPr>
          <w:bCs/>
        </w:rPr>
        <w:t xml:space="preserve"> Information Form”</w:t>
      </w:r>
      <w:r w:rsidRPr="00916662">
        <w:rPr>
          <w:bCs/>
        </w:rPr>
        <w:t xml:space="preserve"> </w:t>
      </w:r>
      <w:r w:rsidR="00654F28">
        <w:rPr>
          <w:bCs/>
        </w:rPr>
        <w:t xml:space="preserve">for transfer of an exempt utility owned and operated by </w:t>
      </w:r>
      <w:r w:rsidR="00654F28">
        <w:t xml:space="preserve">Garth Duncan and Rhonda Hardin (Ms. Hardin) </w:t>
      </w:r>
      <w:r w:rsidRPr="00916662">
        <w:rPr>
          <w:bCs/>
        </w:rPr>
        <w:t xml:space="preserve">in </w:t>
      </w:r>
      <w:bookmarkStart w:id="2" w:name="_Hlk51227464"/>
      <w:r w:rsidR="00916662" w:rsidRPr="00916662">
        <w:rPr>
          <w:bCs/>
        </w:rPr>
        <w:t>Erath</w:t>
      </w:r>
      <w:r w:rsidRPr="00916662">
        <w:rPr>
          <w:bCs/>
        </w:rPr>
        <w:t xml:space="preserve"> </w:t>
      </w:r>
      <w:bookmarkEnd w:id="2"/>
      <w:r w:rsidRPr="00916662">
        <w:rPr>
          <w:bCs/>
        </w:rPr>
        <w:t>County, Texas</w:t>
      </w:r>
      <w:r w:rsidR="00654F28">
        <w:rPr>
          <w:bCs/>
        </w:rPr>
        <w:t>.</w:t>
      </w:r>
      <w:r w:rsidR="00916662">
        <w:rPr>
          <w:bCs/>
        </w:rPr>
        <w:t xml:space="preserve"> </w:t>
      </w:r>
      <w:r w:rsidR="00636DF7">
        <w:rPr>
          <w:bCs/>
        </w:rPr>
        <w:t xml:space="preserve"> </w:t>
      </w:r>
      <w:r w:rsidR="00654F28">
        <w:rPr>
          <w:bCs/>
        </w:rPr>
        <w:t>The application was reviewed u</w:t>
      </w:r>
      <w:r w:rsidR="00654F28">
        <w:rPr>
          <w:bCs/>
          <w:iCs/>
        </w:rPr>
        <w:t>nder 16 TAC §</w:t>
      </w:r>
      <w:r w:rsidR="00654F28">
        <w:rPr>
          <w:color w:val="000000"/>
        </w:rPr>
        <w:t> </w:t>
      </w:r>
      <w:r w:rsidR="00654F28">
        <w:rPr>
          <w:bCs/>
          <w:iCs/>
        </w:rPr>
        <w:t xml:space="preserve">24.229(e), a utility is exempt from the requirement to </w:t>
      </w:r>
      <w:proofErr w:type="gramStart"/>
      <w:r w:rsidR="00654F28">
        <w:rPr>
          <w:bCs/>
          <w:iCs/>
        </w:rPr>
        <w:t>possess</w:t>
      </w:r>
      <w:proofErr w:type="gramEnd"/>
      <w:r w:rsidR="00654F28">
        <w:rPr>
          <w:bCs/>
          <w:iCs/>
        </w:rPr>
        <w:t xml:space="preserve"> a certificate of convenience and necessity (CCN) in order to provide retail water service if it has less than 15 potential service connections.</w:t>
      </w:r>
      <w:r w:rsidR="00654F28">
        <w:rPr>
          <w:bCs/>
        </w:rPr>
        <w:t xml:space="preserve">  </w:t>
      </w:r>
    </w:p>
    <w:p w14:paraId="70D03465" w14:textId="77777777" w:rsidR="00F65DEE" w:rsidRDefault="00F65DEE" w:rsidP="00F65DEE"/>
    <w:p w14:paraId="3706EAD7" w14:textId="77777777" w:rsidR="00F65DEE" w:rsidRDefault="00F65DEE" w:rsidP="00F65DEE">
      <w:pPr>
        <w:rPr>
          <w:i/>
          <w:iCs/>
        </w:rPr>
      </w:pPr>
      <w:r>
        <w:t xml:space="preserve">On August 30, 2021, Commission Staff requested the docket be restyled as the </w:t>
      </w:r>
      <w:r w:rsidRPr="00F65DEE">
        <w:rPr>
          <w:i/>
          <w:iCs/>
        </w:rPr>
        <w:t>Petition of Garth Duncan and Rhonda Hardin to Cancel an Exempt Utility Registration and of Evan Staton to Obtain an Exempt Utility Registration.</w:t>
      </w:r>
      <w:r>
        <w:rPr>
          <w:i/>
          <w:iCs/>
        </w:rPr>
        <w:t xml:space="preserve">  </w:t>
      </w:r>
    </w:p>
    <w:p w14:paraId="0D775CEC" w14:textId="77777777" w:rsidR="00F65DEE" w:rsidRDefault="00F65DEE" w:rsidP="00F65DEE">
      <w:pPr>
        <w:rPr>
          <w:i/>
          <w:iCs/>
        </w:rPr>
      </w:pPr>
    </w:p>
    <w:p w14:paraId="3B0E2A99" w14:textId="319D5605" w:rsidR="00122BAD" w:rsidRDefault="00F65DEE" w:rsidP="00F65DEE">
      <w:r>
        <w:t>On September 23, 2021, Ms. Hardin</w:t>
      </w:r>
      <w:r w:rsidR="00473214">
        <w:t xml:space="preserve">, first name spelled Ronda, the responsible party listed in the Commission’s water utility database, </w:t>
      </w:r>
      <w:proofErr w:type="gramStart"/>
      <w:r>
        <w:t>submitted</w:t>
      </w:r>
      <w:proofErr w:type="gramEnd"/>
      <w:r>
        <w:t xml:space="preserve"> a letter signed and notarized indicating </w:t>
      </w:r>
      <w:r w:rsidR="00226491">
        <w:t>her request to relinquish the exempt utility</w:t>
      </w:r>
      <w:r w:rsidR="00392A38">
        <w:t xml:space="preserve"> registration</w:t>
      </w:r>
      <w:r w:rsidR="00226491">
        <w:t xml:space="preserve"> identified by the registration number N0059.  On December 8, 2021, Mr. Staton submitted a</w:t>
      </w:r>
      <w:r w:rsidR="005A6608">
        <w:t xml:space="preserve"> typed</w:t>
      </w:r>
      <w:r w:rsidR="00226491">
        <w:t xml:space="preserve"> “Exempt Utility Registration</w:t>
      </w:r>
      <w:r w:rsidR="005A6608">
        <w:t xml:space="preserve"> Form</w:t>
      </w:r>
      <w:r w:rsidR="00226491">
        <w:t>” application</w:t>
      </w:r>
      <w:r w:rsidR="00654F28">
        <w:t xml:space="preserve"> indicating only Ms. Hardin as the previous owner.  Th</w:t>
      </w:r>
      <w:r w:rsidR="005A6608">
        <w:t>e</w:t>
      </w:r>
      <w:r w:rsidR="00654F28">
        <w:t xml:space="preserve"> </w:t>
      </w:r>
      <w:r w:rsidR="007A735C">
        <w:t>application</w:t>
      </w:r>
      <w:r w:rsidR="00226491">
        <w:t xml:space="preserve"> </w:t>
      </w:r>
      <w:r w:rsidR="005A6608">
        <w:t xml:space="preserve">submitted on December 8, 2021 </w:t>
      </w:r>
      <w:r w:rsidR="00226491">
        <w:t xml:space="preserve">is not signed, </w:t>
      </w:r>
      <w:r w:rsidR="00654F28">
        <w:t xml:space="preserve">however </w:t>
      </w:r>
      <w:r w:rsidR="00226491">
        <w:t>the “Exempt Utility Registration” filed on January 15, 2021 is signed by Mr. Staton</w:t>
      </w:r>
      <w:r w:rsidR="00836A55">
        <w:t>.  I</w:t>
      </w:r>
      <w:r w:rsidR="007A735C">
        <w:t xml:space="preserve"> recommend this signature be accepted.</w:t>
      </w:r>
      <w:r w:rsidR="00226491">
        <w:t xml:space="preserve">       </w:t>
      </w:r>
    </w:p>
    <w:p w14:paraId="6D3BE3A5" w14:textId="16905B60" w:rsidR="000C7AFA" w:rsidRPr="00FA180E" w:rsidRDefault="00F65DEE" w:rsidP="00F65DEE">
      <w:r>
        <w:t xml:space="preserve">  </w:t>
      </w:r>
      <w:r>
        <w:rPr>
          <w:i/>
          <w:iCs/>
        </w:rPr>
        <w:t xml:space="preserve">  </w:t>
      </w:r>
      <w:r>
        <w:t xml:space="preserve">  </w:t>
      </w:r>
      <w:r w:rsidR="006B4E4C" w:rsidRPr="00FA180E">
        <w:rPr>
          <w:bCs/>
        </w:rPr>
        <w:t xml:space="preserve"> </w:t>
      </w:r>
      <w:r w:rsidR="000C7AFA" w:rsidRPr="00FA180E">
        <w:rPr>
          <w:bCs/>
        </w:rPr>
        <w:t xml:space="preserve"> </w:t>
      </w:r>
      <w:bookmarkStart w:id="3" w:name="_Hlk63326489"/>
    </w:p>
    <w:bookmarkEnd w:id="3"/>
    <w:p w14:paraId="22BC6118" w14:textId="225EF1DF" w:rsidR="00FA180E" w:rsidRDefault="00FA180E" w:rsidP="00122BAD">
      <w:pPr>
        <w:tabs>
          <w:tab w:val="left" w:pos="1440"/>
          <w:tab w:val="right" w:pos="9360"/>
        </w:tabs>
      </w:pPr>
      <w:r>
        <w:t xml:space="preserve">Based on the mapping review by </w:t>
      </w:r>
      <w:r w:rsidRPr="00FA180E">
        <w:t xml:space="preserve">Tracy Montes, </w:t>
      </w:r>
      <w:r w:rsidRPr="00094623">
        <w:t>Infrastructure Division,</w:t>
      </w:r>
      <w:r w:rsidR="004C167A">
        <w:t xml:space="preserve"> the maps submitted on October 14, 2021 are sufficient. Based on </w:t>
      </w:r>
      <w:r>
        <w:t>my technical and managerial review of the</w:t>
      </w:r>
      <w:r w:rsidRPr="00E11BAD">
        <w:rPr>
          <w:bCs/>
        </w:rPr>
        <w:t xml:space="preserve"> </w:t>
      </w:r>
      <w:proofErr w:type="gramStart"/>
      <w:r w:rsidR="00BC21B4">
        <w:rPr>
          <w:bCs/>
        </w:rPr>
        <w:t>additional</w:t>
      </w:r>
      <w:proofErr w:type="gramEnd"/>
      <w:r w:rsidR="00BC21B4">
        <w:rPr>
          <w:bCs/>
        </w:rPr>
        <w:t xml:space="preserve"> </w:t>
      </w:r>
      <w:r w:rsidRPr="00E11BAD">
        <w:rPr>
          <w:bCs/>
        </w:rPr>
        <w:t>information</w:t>
      </w:r>
      <w:r>
        <w:rPr>
          <w:bCs/>
        </w:rPr>
        <w:t xml:space="preserve"> filed by </w:t>
      </w:r>
      <w:r w:rsidR="007A735C">
        <w:rPr>
          <w:bCs/>
        </w:rPr>
        <w:t xml:space="preserve">Ms. Hardin on September 23, 2021 and </w:t>
      </w:r>
      <w:r>
        <w:rPr>
          <w:bCs/>
        </w:rPr>
        <w:t>Mr. Staton</w:t>
      </w:r>
      <w:r w:rsidR="00BC21B4">
        <w:rPr>
          <w:bCs/>
        </w:rPr>
        <w:t xml:space="preserve"> on December 8, 2021</w:t>
      </w:r>
      <w:r>
        <w:rPr>
          <w:bCs/>
        </w:rPr>
        <w:t>, I</w:t>
      </w:r>
      <w:r w:rsidRPr="00E11BAD">
        <w:rPr>
          <w:bCs/>
        </w:rPr>
        <w:t xml:space="preserve"> recommend that the application be </w:t>
      </w:r>
      <w:r>
        <w:rPr>
          <w:bCs/>
        </w:rPr>
        <w:t xml:space="preserve">deemed </w:t>
      </w:r>
      <w:r w:rsidRPr="009F2F27">
        <w:t>administratively complete</w:t>
      </w:r>
      <w:r w:rsidR="00636DF7">
        <w:t>.</w:t>
      </w:r>
      <w:r w:rsidR="00226491">
        <w:t xml:space="preserve">  A copy of the required customer notice and service rules must be provided to each current </w:t>
      </w:r>
      <w:r w:rsidR="00226491" w:rsidRPr="00122BAD">
        <w:t xml:space="preserve">customer and to each future customer at the time they connect to the system.  </w:t>
      </w:r>
      <w:r w:rsidR="00226491" w:rsidRPr="00122BAD">
        <w:rPr>
          <w:bCs/>
          <w:szCs w:val="24"/>
        </w:rPr>
        <w:t xml:space="preserve">I recommend that </w:t>
      </w:r>
      <w:r w:rsidR="00226491" w:rsidRPr="00122BAD">
        <w:t xml:space="preserve">Mr. Staton </w:t>
      </w:r>
      <w:r w:rsidR="00226491" w:rsidRPr="00122BAD">
        <w:rPr>
          <w:bCs/>
          <w:szCs w:val="24"/>
        </w:rPr>
        <w:t xml:space="preserve">be ordered to </w:t>
      </w:r>
      <w:r w:rsidR="00122BAD" w:rsidRPr="00122BAD">
        <w:rPr>
          <w:bCs/>
          <w:szCs w:val="24"/>
        </w:rPr>
        <w:t>p</w:t>
      </w:r>
      <w:r w:rsidR="00226491" w:rsidRPr="00122BAD">
        <w:t>rovide notice of the application</w:t>
      </w:r>
      <w:r w:rsidR="00122BAD" w:rsidRPr="00122BAD">
        <w:t xml:space="preserve"> to the existing customers and</w:t>
      </w:r>
      <w:r w:rsidR="00122BAD" w:rsidRPr="00122BAD">
        <w:rPr>
          <w:rFonts w:eastAsia="Calibri"/>
        </w:rPr>
        <w:t xml:space="preserve"> </w:t>
      </w:r>
      <w:r w:rsidR="00122BAD">
        <w:rPr>
          <w:rFonts w:eastAsia="Calibri"/>
        </w:rPr>
        <w:t>f</w:t>
      </w:r>
      <w:r w:rsidR="00122BAD" w:rsidRPr="00010FE1">
        <w:rPr>
          <w:rFonts w:eastAsia="Calibri"/>
        </w:rPr>
        <w:t>ile in the docket</w:t>
      </w:r>
      <w:r w:rsidR="00122BAD">
        <w:rPr>
          <w:rFonts w:eastAsia="Calibri"/>
        </w:rPr>
        <w:t xml:space="preserve"> a</w:t>
      </w:r>
      <w:r w:rsidR="00122BAD" w:rsidRPr="00010FE1">
        <w:rPr>
          <w:rFonts w:eastAsia="Calibri"/>
        </w:rPr>
        <w:t xml:space="preserve"> copy of </w:t>
      </w:r>
      <w:r w:rsidR="00122BAD">
        <w:rPr>
          <w:rFonts w:eastAsia="Calibri"/>
        </w:rPr>
        <w:t>the signed “Water Service Application/Agreement” from each of the existing customers.</w:t>
      </w:r>
    </w:p>
    <w:sectPr w:rsidR="00FA180E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FABBCA" w14:textId="77777777" w:rsidR="00D45A19" w:rsidRDefault="00D45A19">
      <w:r>
        <w:separator/>
      </w:r>
    </w:p>
  </w:endnote>
  <w:endnote w:type="continuationSeparator" w:id="0">
    <w:p w14:paraId="70900381" w14:textId="77777777" w:rsidR="00D45A19" w:rsidRDefault="00D45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C19FA" w14:textId="77777777" w:rsidR="00D45A19" w:rsidRDefault="00D45A19">
      <w:r>
        <w:separator/>
      </w:r>
    </w:p>
  </w:footnote>
  <w:footnote w:type="continuationSeparator" w:id="0">
    <w:p w14:paraId="540F174D" w14:textId="77777777" w:rsidR="00D45A19" w:rsidRDefault="00D45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E287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A23A8E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512DAC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942F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99B"/>
    <w:rsid w:val="0000400F"/>
    <w:rsid w:val="00030798"/>
    <w:rsid w:val="0007652E"/>
    <w:rsid w:val="000B1C61"/>
    <w:rsid w:val="000C7AFA"/>
    <w:rsid w:val="00116570"/>
    <w:rsid w:val="00122BAD"/>
    <w:rsid w:val="00184D6C"/>
    <w:rsid w:val="001A3980"/>
    <w:rsid w:val="00206B0F"/>
    <w:rsid w:val="00226491"/>
    <w:rsid w:val="00243E00"/>
    <w:rsid w:val="0028111B"/>
    <w:rsid w:val="00295374"/>
    <w:rsid w:val="002C56C6"/>
    <w:rsid w:val="0031287D"/>
    <w:rsid w:val="00392A38"/>
    <w:rsid w:val="004249AC"/>
    <w:rsid w:val="00473214"/>
    <w:rsid w:val="004C167A"/>
    <w:rsid w:val="0052457A"/>
    <w:rsid w:val="005A6608"/>
    <w:rsid w:val="005D77EE"/>
    <w:rsid w:val="005E55A2"/>
    <w:rsid w:val="00636DF7"/>
    <w:rsid w:val="00637077"/>
    <w:rsid w:val="00643F06"/>
    <w:rsid w:val="00654F28"/>
    <w:rsid w:val="006B4E4C"/>
    <w:rsid w:val="007A735C"/>
    <w:rsid w:val="007E4EE0"/>
    <w:rsid w:val="008262FF"/>
    <w:rsid w:val="00836A55"/>
    <w:rsid w:val="00853AEF"/>
    <w:rsid w:val="00865EFA"/>
    <w:rsid w:val="008C469B"/>
    <w:rsid w:val="0091083F"/>
    <w:rsid w:val="00916662"/>
    <w:rsid w:val="0093499B"/>
    <w:rsid w:val="009D74D8"/>
    <w:rsid w:val="00A01DAF"/>
    <w:rsid w:val="00A03D8D"/>
    <w:rsid w:val="00A7691E"/>
    <w:rsid w:val="00A85B89"/>
    <w:rsid w:val="00B56DD2"/>
    <w:rsid w:val="00B94C82"/>
    <w:rsid w:val="00BC21B4"/>
    <w:rsid w:val="00BC4D40"/>
    <w:rsid w:val="00C24D7A"/>
    <w:rsid w:val="00C32F63"/>
    <w:rsid w:val="00C731A2"/>
    <w:rsid w:val="00C97089"/>
    <w:rsid w:val="00CE2410"/>
    <w:rsid w:val="00D45A19"/>
    <w:rsid w:val="00D91DA6"/>
    <w:rsid w:val="00D9235F"/>
    <w:rsid w:val="00DA36E8"/>
    <w:rsid w:val="00E01C64"/>
    <w:rsid w:val="00EA5690"/>
    <w:rsid w:val="00F01B82"/>
    <w:rsid w:val="00F65DEE"/>
    <w:rsid w:val="00FA180E"/>
    <w:rsid w:val="00FE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D54E13"/>
  <w15:chartTrackingRefBased/>
  <w15:docId w15:val="{E2F51106-95A9-4A4D-AEFC-56763AF79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6B4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4E4C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4E4C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6B4E4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B4E4C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6B4E4C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B82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B82"/>
    <w:rPr>
      <w:rFonts w:eastAsiaTheme="minorHAnsi" w:cstheme="minorBidi"/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65E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John Harrison</cp:lastModifiedBy>
  <cp:revision>5</cp:revision>
  <cp:lastPrinted>2014-10-31T15:06:00Z</cp:lastPrinted>
  <dcterms:created xsi:type="dcterms:W3CDTF">2022-01-04T15:41:00Z</dcterms:created>
  <dcterms:modified xsi:type="dcterms:W3CDTF">2022-01-07T14:52:00Z</dcterms:modified>
</cp:coreProperties>
</file>